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2806109</wp:posOffset>
            </wp:positionH>
            <wp:positionV relativeFrom="line">
              <wp:posOffset>-59040</wp:posOffset>
            </wp:positionV>
            <wp:extent cx="2627630" cy="16014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601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1158594</wp:posOffset>
            </wp:positionH>
            <wp:positionV relativeFrom="line">
              <wp:posOffset>-63499</wp:posOffset>
            </wp:positionV>
            <wp:extent cx="1648047" cy="164804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47" cy="1648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Mission:</w:t>
      </w:r>
      <w:r>
        <w:rPr>
          <w:rFonts w:ascii="Arial" w:hAnsi="Arial"/>
          <w:rtl w:val="0"/>
          <w:lang w:val="en-US"/>
        </w:rPr>
        <w:t xml:space="preserve"> Institute for a Progressive Nevada (IPN) educates, empowers and engages Nevadans to build a state where everyone has a fair opportunity to succeed.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Mission:</w:t>
      </w:r>
      <w:r>
        <w:rPr>
          <w:rFonts w:ascii="Arial" w:hAnsi="Arial"/>
          <w:rtl w:val="0"/>
          <w:lang w:val="en-US"/>
        </w:rPr>
        <w:t xml:space="preserve"> Battle Born Progress (BBP) through strategic communication, efforts empowers, engages and mobilizes Nevada voters to build a state where everyone has a fair opportunity to succeed.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Job Title:</w:t>
      </w:r>
      <w:r>
        <w:rPr>
          <w:rFonts w:ascii="Arial" w:hAnsi="Arial"/>
          <w:rtl w:val="0"/>
          <w:lang w:val="en-US"/>
        </w:rPr>
        <w:t xml:space="preserve"> Southern Nevada Gun Violence Prevention Community Organizer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Reports to:</w:t>
      </w:r>
      <w:r>
        <w:rPr>
          <w:rFonts w:ascii="Arial" w:hAnsi="Arial"/>
          <w:rtl w:val="0"/>
          <w:lang w:val="en-US"/>
        </w:rPr>
        <w:t xml:space="preserve"> Institute for a Progressive Nevada and Battle Born Progress Staff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Job Summary:</w:t>
      </w:r>
      <w:r>
        <w:rPr>
          <w:rFonts w:ascii="Arial" w:hAnsi="Arial"/>
          <w:rtl w:val="0"/>
          <w:lang w:val="en-US"/>
        </w:rPr>
        <w:t xml:space="preserve"> The position of Southern Nevada Gun Violence Prevention Community Organizer will work with the senior staff of IPN and BBP, and collaborate closely with our community partners. The organizer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main responsibility will be to assist external stakeholders with grassroots and grasstops organizing and mobilization efforts, and to support advocacy, education, and communications across the state.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Primary Duties and Responsibilities: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Continue building and creating new relationships with gun violence prevention advocates and maintain regular contact with them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Assist and manage coalition building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Assist in building out trainings for our rapid response team members and community partners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Assist with the creation of messaging for activists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Manage all grassroots organizing during the legislature and beyond for this topic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Collect petitions to help grow our list and create a database of potential voters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Use new media and social media programs as a way to communicate with the community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Provide message trainings in both Spanish and English when possible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Engage the media when needed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Recruit and engage new volunteers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Plan and coordinate monthly events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Work with the Silver State Voice Data Manager to input all data in a weekly basis in both the VAN and PNN systems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Provide weekly reports with specific numbers and data</w:t>
      </w:r>
    </w:p>
    <w:p>
      <w:pPr>
        <w:pStyle w:val="Body"/>
        <w:spacing w:after="0" w:line="240" w:lineRule="auto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Qualifications: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Passion for promoting positive social change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Ability to set and achieve goals independently and as a team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Ability to motivate and manage a group of passionate activists and volunteers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Excellent organizational skills and communication (written and oral) skills in both English and Spanish preferred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Proficiency with MS Word, Excel, Power Point. Knowledge of social media platforms and the Voter Activation Network (VAN) is a plus.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Reliable transportation and ability to work long hours </w:t>
      </w:r>
    </w:p>
    <w:p>
      <w:pPr>
        <w:pStyle w:val="Body"/>
        <w:spacing w:after="0" w:line="240" w:lineRule="auto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Location:</w:t>
      </w:r>
      <w:r>
        <w:rPr>
          <w:rFonts w:ascii="Arial" w:hAnsi="Arial"/>
          <w:rtl w:val="0"/>
          <w:lang w:val="en-US"/>
        </w:rPr>
        <w:t xml:space="preserve"> Southern Nevada </w:t>
      </w:r>
    </w:p>
    <w:p>
      <w:pPr>
        <w:pStyle w:val="Body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Term:</w:t>
      </w:r>
      <w:r>
        <w:rPr>
          <w:rFonts w:ascii="Arial" w:hAnsi="Arial"/>
          <w:rtl w:val="0"/>
          <w:lang w:val="en-US"/>
        </w:rPr>
        <w:t xml:space="preserve"> Grant funded position through December</w:t>
      </w:r>
    </w:p>
    <w:p>
      <w:pPr>
        <w:pStyle w:val="Body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Salary: </w:t>
      </w:r>
      <w:r>
        <w:rPr>
          <w:rFonts w:ascii="Arial" w:hAnsi="Arial"/>
          <w:rtl w:val="0"/>
          <w:lang w:val="en-US"/>
        </w:rPr>
        <w:t>Salaried full-time position plus monthly car and phone allowances. Health insurance offered.</w:t>
      </w:r>
    </w:p>
    <w:p>
      <w:pPr>
        <w:pStyle w:val="Body"/>
        <w:spacing w:after="0" w:line="240" w:lineRule="auto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hd w:val="clear" w:color="auto" w:fill="ffff00"/>
          <w:rtl w:val="0"/>
        </w:rPr>
        <w:t>To Apply:</w:t>
      </w:r>
      <w:r>
        <w:rPr>
          <w:rFonts w:ascii="Arial" w:hAnsi="Arial"/>
          <w:shd w:val="clear" w:color="auto" w:fill="ffff00"/>
          <w:rtl w:val="0"/>
          <w:lang w:val="de-DE"/>
        </w:rPr>
        <w:t xml:space="preserve"> Send </w:t>
      </w:r>
      <w:r>
        <w:rPr>
          <w:rFonts w:ascii="Arial" w:hAnsi="Arial"/>
          <w:u w:val="single"/>
          <w:shd w:val="clear" w:color="auto" w:fill="ffff00"/>
          <w:rtl w:val="0"/>
          <w:lang w:val="en-US"/>
        </w:rPr>
        <w:t>resume and cover letter</w:t>
      </w:r>
      <w:r>
        <w:rPr>
          <w:rFonts w:ascii="Arial" w:hAnsi="Arial"/>
          <w:shd w:val="clear" w:color="auto" w:fill="ffff00"/>
          <w:rtl w:val="0"/>
          <w:lang w:val="en-US"/>
        </w:rPr>
        <w:t xml:space="preserve"> to our Las Vegas office at ckravitz@battlebornprogress.org by close of business on 8</w:t>
      </w:r>
      <w:r>
        <w:rPr>
          <w:rFonts w:ascii="Arial" w:hAnsi="Arial"/>
          <w:shd w:val="clear" w:color="auto" w:fill="ffff00"/>
          <w:rtl w:val="0"/>
          <w:lang w:val="en-US"/>
        </w:rPr>
        <w:t>/8/16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center"/>
      <w:rPr>
        <w:color w:val="548dd4"/>
        <w:sz w:val="28"/>
        <w:szCs w:val="28"/>
        <w:u w:color="548dd4"/>
      </w:rPr>
    </w:pPr>
    <w:r>
      <w:rPr>
        <w:color w:val="548dd4"/>
        <w:sz w:val="28"/>
        <w:szCs w:val="28"/>
        <w:u w:color="548dd4"/>
        <w:rtl w:val="0"/>
        <w:lang w:val="en-US"/>
      </w:rPr>
      <w:t xml:space="preserve">Institute for a Progressive Nevada and Battle Born Progress </w:t>
    </w:r>
  </w:p>
  <w:p>
    <w:pPr>
      <w:pStyle w:val="footer"/>
      <w:tabs>
        <w:tab w:val="right" w:pos="9340"/>
        <w:tab w:val="clear" w:pos="9360"/>
      </w:tabs>
      <w:jc w:val="center"/>
      <w:rPr>
        <w:color w:val="548dd4"/>
        <w:sz w:val="28"/>
        <w:szCs w:val="28"/>
        <w:u w:color="548dd4"/>
      </w:rPr>
    </w:pPr>
    <w:r>
      <w:rPr>
        <w:color w:val="548dd4"/>
        <w:sz w:val="28"/>
        <w:szCs w:val="28"/>
        <w:u w:color="548dd4"/>
        <w:rtl w:val="0"/>
        <w:lang w:val="en-US"/>
      </w:rPr>
      <w:t xml:space="preserve">2657 Windmill Parkway #619, Henderson, NV 89074  </w:t>
    </w:r>
  </w:p>
  <w:p>
    <w:pPr>
      <w:pStyle w:val="footer"/>
      <w:tabs>
        <w:tab w:val="right" w:pos="9340"/>
        <w:tab w:val="clear" w:pos="9360"/>
      </w:tabs>
      <w:jc w:val="center"/>
    </w:pPr>
    <w:r>
      <w:rPr>
        <w:color w:val="548dd4"/>
        <w:sz w:val="28"/>
        <w:szCs w:val="28"/>
        <w:u w:color="548dd4"/>
        <w:rtl w:val="0"/>
        <w:lang w:val="en-US"/>
      </w:rPr>
      <w:t>(702) 900-3665 info@battlebornprogress.org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